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68" w:rsidRDefault="00276668" w:rsidP="00276668">
      <w:pPr>
        <w:pStyle w:val="Normlnweb"/>
        <w:spacing w:after="0"/>
        <w:jc w:val="center"/>
        <w:rPr>
          <w:rFonts w:ascii="Calibri" w:hAnsi="Calibri"/>
          <w:b/>
          <w:bCs/>
          <w:smallCaps/>
          <w:sz w:val="32"/>
          <w:szCs w:val="27"/>
        </w:rPr>
      </w:pPr>
      <w:r>
        <w:rPr>
          <w:rFonts w:ascii="Calibri" w:hAnsi="Calibri"/>
          <w:b/>
          <w:bCs/>
          <w:smallCaps/>
          <w:sz w:val="32"/>
          <w:szCs w:val="27"/>
        </w:rPr>
        <w:t xml:space="preserve">Formulář pro podání </w:t>
      </w:r>
      <w:bookmarkStart w:id="0" w:name="_GoBack"/>
      <w:bookmarkEnd w:id="0"/>
      <w:r>
        <w:rPr>
          <w:rFonts w:ascii="Calibri" w:hAnsi="Calibri"/>
          <w:b/>
          <w:bCs/>
          <w:smallCaps/>
          <w:sz w:val="32"/>
          <w:szCs w:val="27"/>
        </w:rPr>
        <w:t>stížností a připomínek</w:t>
      </w:r>
    </w:p>
    <w:p w:rsid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</w:pPr>
    </w:p>
    <w:p w:rsidR="00276668" w:rsidRPr="00276668" w:rsidRDefault="00276668" w:rsidP="00D32EC9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276668">
        <w:rPr>
          <w:rFonts w:asciiTheme="minorHAnsi" w:hAnsiTheme="minorHAnsi"/>
          <w:b/>
          <w:bCs/>
          <w:sz w:val="28"/>
          <w:szCs w:val="28"/>
        </w:rPr>
        <w:t>Evidenční číslo:</w:t>
      </w:r>
      <w:r w:rsidR="00D32EC9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                    </w:t>
      </w:r>
      <w:r w:rsidRPr="00276668">
        <w:rPr>
          <w:rFonts w:asciiTheme="minorHAnsi" w:hAnsiTheme="minorHAnsi"/>
          <w:b/>
          <w:bCs/>
          <w:sz w:val="28"/>
          <w:szCs w:val="28"/>
        </w:rPr>
        <w:t>Datum:</w:t>
      </w: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  <w:r w:rsidRPr="00276668">
        <w:rPr>
          <w:rFonts w:asciiTheme="minorHAnsi" w:hAnsiTheme="minorHAnsi"/>
          <w:b/>
          <w:bCs/>
          <w:sz w:val="28"/>
          <w:szCs w:val="28"/>
        </w:rPr>
        <w:t>Jméno</w:t>
      </w:r>
      <w:r w:rsidR="00D32EC9">
        <w:rPr>
          <w:rFonts w:asciiTheme="minorHAnsi" w:hAnsiTheme="minorHAnsi"/>
          <w:b/>
          <w:bCs/>
          <w:sz w:val="28"/>
          <w:szCs w:val="28"/>
        </w:rPr>
        <w:t xml:space="preserve"> a adresa</w:t>
      </w:r>
      <w:r w:rsidRPr="00276668">
        <w:rPr>
          <w:rFonts w:asciiTheme="minorHAnsi" w:hAnsiTheme="minorHAnsi"/>
          <w:b/>
          <w:bCs/>
          <w:sz w:val="28"/>
          <w:szCs w:val="28"/>
        </w:rPr>
        <w:t xml:space="preserve"> podavatele (stěžovatele):</w:t>
      </w:r>
    </w:p>
    <w:p w:rsid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</w:rPr>
      </w:pPr>
    </w:p>
    <w:p w:rsidR="005F2559" w:rsidRDefault="005F2559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Pokud nechcete, aby výsledek šetření Vaší anonymní stížnosti byl vyvěšen na nástěnce, uveďte to ve své stížnosti. </w:t>
      </w:r>
    </w:p>
    <w:p w:rsid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b/>
          <w:bCs/>
          <w:sz w:val="28"/>
          <w:szCs w:val="28"/>
        </w:rPr>
      </w:pPr>
      <w:r w:rsidRPr="00276668">
        <w:rPr>
          <w:rFonts w:asciiTheme="minorHAnsi" w:hAnsiTheme="minorHAnsi"/>
          <w:b/>
          <w:bCs/>
          <w:sz w:val="28"/>
          <w:szCs w:val="28"/>
        </w:rPr>
        <w:t>Druh (podtrhněte): stížnost</w:t>
      </w:r>
      <w:r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276668">
        <w:rPr>
          <w:rFonts w:asciiTheme="minorHAnsi" w:hAnsiTheme="minorHAnsi"/>
          <w:b/>
          <w:bCs/>
          <w:sz w:val="28"/>
          <w:szCs w:val="28"/>
        </w:rPr>
        <w:t>připomínka</w:t>
      </w:r>
      <w:r w:rsidR="00EF2B30">
        <w:rPr>
          <w:rFonts w:asciiTheme="minorHAnsi" w:hAnsiTheme="minorHAnsi"/>
          <w:b/>
          <w:bCs/>
          <w:sz w:val="28"/>
          <w:szCs w:val="28"/>
        </w:rPr>
        <w:t>.</w:t>
      </w:r>
    </w:p>
    <w:p w:rsidR="00D32EC9" w:rsidRDefault="00D32EC9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Na co si stěžujete? Datum události, na kterou si stěžujete. Jedná – li se o stížnost na pracovnicí služby, uveďte její jméno.</w:t>
      </w:r>
    </w:p>
    <w:p w:rsidR="00D32EC9" w:rsidRPr="00276668" w:rsidRDefault="00D32EC9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D32EC9" w:rsidRDefault="00D32EC9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D32EC9" w:rsidRDefault="00D32EC9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D32EC9" w:rsidRDefault="00D32EC9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D32EC9" w:rsidRDefault="00D32EC9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Default="00D32EC9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K čemu máte </w:t>
      </w:r>
      <w:r w:rsidR="00276668" w:rsidRPr="00276668">
        <w:rPr>
          <w:rFonts w:asciiTheme="minorHAnsi" w:hAnsiTheme="minorHAnsi"/>
          <w:b/>
          <w:bCs/>
          <w:sz w:val="28"/>
          <w:szCs w:val="28"/>
        </w:rPr>
        <w:t>připomínky</w:t>
      </w:r>
      <w:r>
        <w:rPr>
          <w:rFonts w:asciiTheme="minorHAnsi" w:hAnsiTheme="minorHAnsi"/>
          <w:b/>
          <w:bCs/>
          <w:sz w:val="28"/>
          <w:szCs w:val="28"/>
        </w:rPr>
        <w:t>?</w:t>
      </w:r>
    </w:p>
    <w:p w:rsid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b/>
          <w:bCs/>
          <w:sz w:val="28"/>
          <w:szCs w:val="28"/>
        </w:rPr>
      </w:pPr>
    </w:p>
    <w:p w:rsid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b/>
          <w:bCs/>
          <w:sz w:val="28"/>
          <w:szCs w:val="28"/>
        </w:rPr>
      </w:pPr>
    </w:p>
    <w:p w:rsidR="00EF2B30" w:rsidRDefault="00EF2B30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b/>
          <w:bCs/>
          <w:sz w:val="28"/>
          <w:szCs w:val="28"/>
        </w:rPr>
      </w:pPr>
    </w:p>
    <w:p w:rsidR="00EF2B30" w:rsidRDefault="00EF2B30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b/>
          <w:bCs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  <w:r w:rsidRPr="00276668">
        <w:rPr>
          <w:rFonts w:asciiTheme="minorHAnsi" w:hAnsiTheme="minorHAnsi"/>
          <w:b/>
          <w:bCs/>
          <w:sz w:val="28"/>
          <w:szCs w:val="28"/>
        </w:rPr>
        <w:lastRenderedPageBreak/>
        <w:t xml:space="preserve">Podáno </w:t>
      </w:r>
      <w:r>
        <w:rPr>
          <w:rFonts w:asciiTheme="minorHAnsi" w:hAnsiTheme="minorHAnsi"/>
          <w:b/>
          <w:bCs/>
          <w:sz w:val="28"/>
          <w:szCs w:val="28"/>
        </w:rPr>
        <w:t>pracovnic</w:t>
      </w:r>
      <w:r w:rsidRPr="00276668">
        <w:rPr>
          <w:rFonts w:asciiTheme="minorHAnsi" w:hAnsiTheme="minorHAnsi"/>
          <w:b/>
          <w:bCs/>
          <w:sz w:val="28"/>
          <w:szCs w:val="28"/>
        </w:rPr>
        <w:t>i služby</w:t>
      </w:r>
      <w:r>
        <w:rPr>
          <w:rFonts w:asciiTheme="minorHAnsi" w:hAnsiTheme="minorHAnsi"/>
          <w:b/>
          <w:bCs/>
          <w:sz w:val="28"/>
          <w:szCs w:val="28"/>
        </w:rPr>
        <w:t xml:space="preserve"> ústně</w:t>
      </w:r>
      <w:r w:rsidR="00EF2B30">
        <w:rPr>
          <w:rFonts w:asciiTheme="minorHAnsi" w:hAnsiTheme="minorHAnsi"/>
          <w:b/>
          <w:bCs/>
          <w:sz w:val="28"/>
          <w:szCs w:val="28"/>
        </w:rPr>
        <w:t>/písemně</w:t>
      </w:r>
      <w:r w:rsidRPr="00276668">
        <w:rPr>
          <w:rFonts w:asciiTheme="minorHAnsi" w:hAnsiTheme="minorHAnsi"/>
          <w:b/>
          <w:bCs/>
          <w:sz w:val="28"/>
          <w:szCs w:val="28"/>
        </w:rPr>
        <w:t>.</w:t>
      </w:r>
    </w:p>
    <w:p w:rsid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b/>
          <w:bCs/>
          <w:sz w:val="28"/>
          <w:szCs w:val="28"/>
        </w:rPr>
      </w:pPr>
      <w:r w:rsidRPr="00276668">
        <w:rPr>
          <w:rFonts w:asciiTheme="minorHAnsi" w:hAnsiTheme="minorHAnsi"/>
          <w:b/>
          <w:bCs/>
          <w:sz w:val="28"/>
          <w:szCs w:val="28"/>
        </w:rPr>
        <w:t xml:space="preserve">Podpis podavatele (stěžovatele): </w:t>
      </w: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  <w:r w:rsidRPr="00276668">
        <w:rPr>
          <w:rFonts w:asciiTheme="minorHAnsi" w:hAnsiTheme="minorHAnsi"/>
          <w:b/>
          <w:bCs/>
          <w:sz w:val="28"/>
          <w:szCs w:val="28"/>
        </w:rPr>
        <w:t>Zápis provedl</w:t>
      </w:r>
      <w:r w:rsidR="00EF2B30">
        <w:rPr>
          <w:rFonts w:asciiTheme="minorHAnsi" w:hAnsiTheme="minorHAnsi"/>
          <w:b/>
          <w:bCs/>
          <w:sz w:val="28"/>
          <w:szCs w:val="28"/>
        </w:rPr>
        <w:t>/la</w:t>
      </w:r>
      <w:r w:rsidRPr="00276668">
        <w:rPr>
          <w:rFonts w:asciiTheme="minorHAnsi" w:hAnsiTheme="minorHAnsi"/>
          <w:b/>
          <w:bCs/>
          <w:sz w:val="28"/>
          <w:szCs w:val="28"/>
        </w:rPr>
        <w:t>:</w:t>
      </w: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EF2B30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b/>
          <w:bCs/>
          <w:sz w:val="28"/>
          <w:szCs w:val="28"/>
        </w:rPr>
      </w:pPr>
      <w:r w:rsidRPr="00276668">
        <w:rPr>
          <w:rFonts w:asciiTheme="minorHAnsi" w:hAnsiTheme="minorHAnsi"/>
          <w:b/>
          <w:bCs/>
          <w:sz w:val="28"/>
          <w:szCs w:val="28"/>
        </w:rPr>
        <w:t>Datum převzetí:</w:t>
      </w: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  <w:r w:rsidRPr="00276668">
        <w:rPr>
          <w:rFonts w:asciiTheme="minorHAnsi" w:hAnsiTheme="minorHAnsi"/>
          <w:b/>
          <w:bCs/>
          <w:sz w:val="28"/>
          <w:szCs w:val="28"/>
        </w:rPr>
        <w:t xml:space="preserve"> Převzal</w:t>
      </w:r>
      <w:r w:rsidR="00EF2B30">
        <w:rPr>
          <w:rFonts w:asciiTheme="minorHAnsi" w:hAnsiTheme="minorHAnsi"/>
          <w:b/>
          <w:bCs/>
          <w:sz w:val="28"/>
          <w:szCs w:val="28"/>
        </w:rPr>
        <w:t>/la</w:t>
      </w:r>
      <w:r w:rsidRPr="00276668">
        <w:rPr>
          <w:rFonts w:asciiTheme="minorHAnsi" w:hAnsiTheme="minorHAnsi"/>
          <w:b/>
          <w:bCs/>
          <w:sz w:val="28"/>
          <w:szCs w:val="28"/>
        </w:rPr>
        <w:t>:</w:t>
      </w: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  <w:r w:rsidRPr="00276668">
        <w:rPr>
          <w:rFonts w:asciiTheme="minorHAnsi" w:hAnsiTheme="minorHAnsi"/>
          <w:b/>
          <w:bCs/>
          <w:sz w:val="28"/>
          <w:szCs w:val="28"/>
        </w:rPr>
        <w:t>Průběh prošetření stížnosti</w:t>
      </w:r>
      <w:r w:rsidR="00684545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276668">
        <w:rPr>
          <w:rFonts w:asciiTheme="minorHAnsi" w:hAnsiTheme="minorHAnsi"/>
          <w:b/>
          <w:bCs/>
          <w:sz w:val="28"/>
          <w:szCs w:val="28"/>
        </w:rPr>
        <w:t>(co bylo zjištěno):</w:t>
      </w: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  <w:r w:rsidRPr="00276668">
        <w:rPr>
          <w:rFonts w:asciiTheme="minorHAnsi" w:hAnsiTheme="minorHAnsi"/>
          <w:b/>
          <w:bCs/>
          <w:sz w:val="28"/>
          <w:szCs w:val="28"/>
        </w:rPr>
        <w:t>Závěr (zhodnocení situace – zda stížnost byla předmětná či ne):</w:t>
      </w: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684545" w:rsidRDefault="00684545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b/>
          <w:bCs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  <w:r w:rsidRPr="00276668">
        <w:rPr>
          <w:rFonts w:asciiTheme="minorHAnsi" w:hAnsiTheme="minorHAnsi"/>
          <w:b/>
          <w:bCs/>
          <w:sz w:val="28"/>
          <w:szCs w:val="28"/>
        </w:rPr>
        <w:lastRenderedPageBreak/>
        <w:t>Návrh opatření (prevence):</w:t>
      </w: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EF2B30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b/>
          <w:bCs/>
          <w:sz w:val="28"/>
          <w:szCs w:val="28"/>
        </w:rPr>
      </w:pPr>
      <w:r w:rsidRPr="00276668">
        <w:rPr>
          <w:rFonts w:asciiTheme="minorHAnsi" w:hAnsiTheme="minorHAnsi"/>
          <w:b/>
          <w:bCs/>
          <w:sz w:val="28"/>
          <w:szCs w:val="28"/>
        </w:rPr>
        <w:t>Stížnost prošetřil</w:t>
      </w:r>
      <w:r w:rsidR="00EF2B30">
        <w:rPr>
          <w:rFonts w:asciiTheme="minorHAnsi" w:hAnsiTheme="minorHAnsi"/>
          <w:b/>
          <w:bCs/>
          <w:sz w:val="28"/>
          <w:szCs w:val="28"/>
        </w:rPr>
        <w:t>/la</w:t>
      </w:r>
      <w:r w:rsidRPr="00276668">
        <w:rPr>
          <w:rFonts w:asciiTheme="minorHAnsi" w:hAnsiTheme="minorHAnsi"/>
          <w:b/>
          <w:bCs/>
          <w:sz w:val="28"/>
          <w:szCs w:val="28"/>
        </w:rPr>
        <w:t>:</w:t>
      </w: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  <w:r w:rsidRPr="00276668">
        <w:rPr>
          <w:rFonts w:asciiTheme="minorHAnsi" w:hAnsiTheme="minorHAnsi"/>
          <w:b/>
          <w:bCs/>
          <w:sz w:val="28"/>
          <w:szCs w:val="28"/>
        </w:rPr>
        <w:t xml:space="preserve"> Podpis:</w:t>
      </w: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EF2B30" w:rsidRDefault="00EF2B30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EF2B30" w:rsidRDefault="00EF2B30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EF2B30" w:rsidRDefault="00EF2B30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EF2B30" w:rsidRPr="00276668" w:rsidRDefault="00EF2B30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  <w:r w:rsidRPr="00276668">
        <w:rPr>
          <w:rFonts w:asciiTheme="minorHAnsi" w:hAnsiTheme="minorHAnsi"/>
          <w:b/>
          <w:bCs/>
          <w:sz w:val="28"/>
          <w:szCs w:val="28"/>
        </w:rPr>
        <w:t xml:space="preserve">Datum: </w:t>
      </w: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  <w:r w:rsidRPr="00276668">
        <w:rPr>
          <w:rFonts w:asciiTheme="minorHAnsi" w:hAnsiTheme="minorHAnsi"/>
          <w:b/>
          <w:bCs/>
          <w:sz w:val="28"/>
          <w:szCs w:val="28"/>
        </w:rPr>
        <w:t>Se závěrem stížnosti byl stěžovatel písemně seznámen dne</w:t>
      </w:r>
      <w:r w:rsidRPr="00276668">
        <w:rPr>
          <w:rFonts w:asciiTheme="minorHAnsi" w:hAnsiTheme="minorHAnsi"/>
          <w:sz w:val="28"/>
          <w:szCs w:val="28"/>
        </w:rPr>
        <w:t>:</w:t>
      </w: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p w:rsidR="00276668" w:rsidRPr="00276668" w:rsidRDefault="00276668" w:rsidP="00276668">
      <w:pPr>
        <w:pStyle w:val="Normlnweb"/>
        <w:pBdr>
          <w:top w:val="single" w:sz="6" w:space="1" w:color="000001"/>
          <w:left w:val="single" w:sz="6" w:space="4" w:color="000001"/>
          <w:bottom w:val="single" w:sz="6" w:space="1" w:color="000001"/>
          <w:right w:val="single" w:sz="6" w:space="4" w:color="000001"/>
        </w:pBdr>
        <w:spacing w:after="0"/>
        <w:rPr>
          <w:rFonts w:asciiTheme="minorHAnsi" w:hAnsiTheme="minorHAnsi"/>
          <w:sz w:val="28"/>
          <w:szCs w:val="28"/>
        </w:rPr>
      </w:pPr>
    </w:p>
    <w:sectPr w:rsidR="00276668" w:rsidRPr="00276668" w:rsidSect="00D51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18" w:bottom="1618" w:left="1418" w:header="360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BF" w:rsidRDefault="000358BF">
      <w:r>
        <w:separator/>
      </w:r>
    </w:p>
  </w:endnote>
  <w:endnote w:type="continuationSeparator" w:id="0">
    <w:p w:rsidR="000358BF" w:rsidRDefault="0003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3D" w:rsidRDefault="005B16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3D" w:rsidRDefault="002F2AF6" w:rsidP="009101BF">
    <w:pPr>
      <w:pStyle w:val="Zpat"/>
      <w:jc w:val="center"/>
      <w:rPr>
        <w:color w:val="808080" w:themeColor="background1" w:themeShade="80"/>
        <w:sz w:val="16"/>
        <w:szCs w:val="16"/>
      </w:rPr>
    </w:pPr>
    <w:r w:rsidRPr="009101BF">
      <w:rPr>
        <w:b/>
        <w:color w:val="808080" w:themeColor="background1" w:themeShade="80"/>
        <w:sz w:val="16"/>
        <w:szCs w:val="16"/>
      </w:rPr>
      <w:t>Adresa</w:t>
    </w:r>
    <w:r w:rsidRPr="009101BF">
      <w:rPr>
        <w:color w:val="808080" w:themeColor="background1" w:themeShade="80"/>
        <w:sz w:val="16"/>
        <w:szCs w:val="16"/>
      </w:rPr>
      <w:t xml:space="preserve">: Skautská 1081/9, 708 00 Ostrava-Poruba, </w:t>
    </w:r>
    <w:r w:rsidRPr="009101BF">
      <w:rPr>
        <w:b/>
        <w:color w:val="808080" w:themeColor="background1" w:themeShade="80"/>
        <w:sz w:val="16"/>
        <w:szCs w:val="16"/>
      </w:rPr>
      <w:t>kontakt</w:t>
    </w:r>
    <w:r w:rsidRPr="009101BF">
      <w:rPr>
        <w:color w:val="808080" w:themeColor="background1" w:themeShade="80"/>
        <w:sz w:val="16"/>
        <w:szCs w:val="16"/>
      </w:rPr>
      <w:t xml:space="preserve">: +420 596 912 612, +420 733 681 996, </w:t>
    </w:r>
    <w:r w:rsidR="005B163D">
      <w:rPr>
        <w:color w:val="808080" w:themeColor="background1" w:themeShade="80"/>
        <w:sz w:val="16"/>
        <w:szCs w:val="16"/>
      </w:rPr>
      <w:t>+420 737 572 081</w:t>
    </w:r>
  </w:p>
  <w:p w:rsidR="002F2AF6" w:rsidRPr="009101BF" w:rsidRDefault="00A95923" w:rsidP="009101BF">
    <w:pPr>
      <w:pStyle w:val="Zpat"/>
      <w:jc w:val="center"/>
      <w:rPr>
        <w:color w:val="808080" w:themeColor="background1" w:themeShade="80"/>
        <w:sz w:val="16"/>
        <w:szCs w:val="16"/>
      </w:rPr>
    </w:pPr>
    <w:hyperlink r:id="rId1" w:history="1">
      <w:r w:rsidR="002F2AF6" w:rsidRPr="009101BF">
        <w:rPr>
          <w:rStyle w:val="Hypertextovodkaz"/>
          <w:color w:val="808080" w:themeColor="background1" w:themeShade="80"/>
          <w:sz w:val="16"/>
          <w:szCs w:val="16"/>
        </w:rPr>
        <w:t>www.crpdz.cz</w:t>
      </w:r>
    </w:hyperlink>
    <w:r w:rsidR="002F2AF6" w:rsidRPr="009101BF">
      <w:rPr>
        <w:color w:val="808080" w:themeColor="background1" w:themeShade="80"/>
        <w:sz w:val="16"/>
        <w:szCs w:val="16"/>
      </w:rPr>
      <w:t>,</w:t>
    </w:r>
    <w:r w:rsidR="00E36D9B">
      <w:rPr>
        <w:color w:val="808080" w:themeColor="background1" w:themeShade="80"/>
        <w:sz w:val="16"/>
        <w:szCs w:val="16"/>
      </w:rPr>
      <w:t xml:space="preserve"> </w:t>
    </w:r>
    <w:hyperlink r:id="rId2" w:history="1">
      <w:r w:rsidR="002F2AF6" w:rsidRPr="009101BF">
        <w:rPr>
          <w:rStyle w:val="Hypertextovodkaz"/>
          <w:color w:val="808080" w:themeColor="background1" w:themeShade="80"/>
          <w:sz w:val="16"/>
          <w:szCs w:val="16"/>
        </w:rPr>
        <w:t>crpdz@crpdz.cz</w:t>
      </w:r>
    </w:hyperlink>
    <w:r w:rsidR="002F2AF6" w:rsidRPr="009101BF">
      <w:rPr>
        <w:color w:val="808080" w:themeColor="background1" w:themeShade="80"/>
        <w:sz w:val="16"/>
        <w:szCs w:val="16"/>
      </w:rPr>
      <w:t xml:space="preserve">, </w:t>
    </w:r>
    <w:r w:rsidR="009C05F0" w:rsidRPr="009101BF">
      <w:rPr>
        <w:rFonts w:cs="Arial"/>
        <w:b/>
        <w:color w:val="808080" w:themeColor="background1" w:themeShade="80"/>
        <w:sz w:val="16"/>
        <w:szCs w:val="16"/>
      </w:rPr>
      <w:t>IČ</w:t>
    </w:r>
    <w:r w:rsidR="009C05F0" w:rsidRPr="009101BF">
      <w:rPr>
        <w:rFonts w:cs="Arial"/>
        <w:color w:val="808080" w:themeColor="background1" w:themeShade="80"/>
        <w:sz w:val="16"/>
        <w:szCs w:val="16"/>
      </w:rPr>
      <w:t>: 26 64 06 01</w:t>
    </w:r>
  </w:p>
  <w:p w:rsidR="00864724" w:rsidRPr="002F2AF6" w:rsidRDefault="00D513A3" w:rsidP="002F2AF6">
    <w:pPr>
      <w:pStyle w:val="Zpat"/>
      <w:rPr>
        <w:b/>
        <w:sz w:val="18"/>
        <w:szCs w:val="18"/>
      </w:rPr>
    </w:pPr>
    <w:r w:rsidRPr="00370C84">
      <w:rPr>
        <w:color w:val="808080" w:themeColor="background1" w:themeShade="80"/>
        <w:sz w:val="18"/>
        <w:szCs w:val="18"/>
      </w:rPr>
      <w:t xml:space="preserve">            </w:t>
    </w:r>
  </w:p>
  <w:p w:rsidR="00D513A3" w:rsidRPr="00370C84" w:rsidRDefault="00D513A3" w:rsidP="00D513A3">
    <w:pPr>
      <w:jc w:val="center"/>
      <w:rPr>
        <w:color w:val="808080" w:themeColor="background1" w:themeShade="80"/>
        <w:sz w:val="16"/>
        <w:szCs w:val="16"/>
      </w:rPr>
    </w:pPr>
    <w:r w:rsidRPr="00370C84">
      <w:rPr>
        <w:color w:val="808080" w:themeColor="background1" w:themeShade="80"/>
        <w:sz w:val="16"/>
        <w:szCs w:val="16"/>
      </w:rPr>
      <w:t xml:space="preserve">Strana </w:t>
    </w:r>
    <w:r w:rsidR="00571BB7" w:rsidRPr="00370C84">
      <w:rPr>
        <w:color w:val="808080" w:themeColor="background1" w:themeShade="80"/>
        <w:sz w:val="16"/>
        <w:szCs w:val="16"/>
      </w:rPr>
      <w:fldChar w:fldCharType="begin"/>
    </w:r>
    <w:r w:rsidRPr="00370C84">
      <w:rPr>
        <w:color w:val="808080" w:themeColor="background1" w:themeShade="80"/>
        <w:sz w:val="16"/>
        <w:szCs w:val="16"/>
      </w:rPr>
      <w:instrText xml:space="preserve"> PAGE </w:instrText>
    </w:r>
    <w:r w:rsidR="00571BB7" w:rsidRPr="00370C84">
      <w:rPr>
        <w:color w:val="808080" w:themeColor="background1" w:themeShade="80"/>
        <w:sz w:val="16"/>
        <w:szCs w:val="16"/>
      </w:rPr>
      <w:fldChar w:fldCharType="separate"/>
    </w:r>
    <w:r w:rsidR="00A95923">
      <w:rPr>
        <w:noProof/>
        <w:color w:val="808080" w:themeColor="background1" w:themeShade="80"/>
        <w:sz w:val="16"/>
        <w:szCs w:val="16"/>
      </w:rPr>
      <w:t>1</w:t>
    </w:r>
    <w:r w:rsidR="00571BB7" w:rsidRPr="00370C84">
      <w:rPr>
        <w:color w:val="808080" w:themeColor="background1" w:themeShade="80"/>
        <w:sz w:val="16"/>
        <w:szCs w:val="16"/>
      </w:rPr>
      <w:fldChar w:fldCharType="end"/>
    </w:r>
    <w:r w:rsidRPr="00370C84">
      <w:rPr>
        <w:color w:val="808080" w:themeColor="background1" w:themeShade="80"/>
        <w:sz w:val="16"/>
        <w:szCs w:val="16"/>
      </w:rPr>
      <w:t xml:space="preserve"> (celkem </w:t>
    </w:r>
    <w:r w:rsidR="00571BB7" w:rsidRPr="00370C84">
      <w:rPr>
        <w:color w:val="808080" w:themeColor="background1" w:themeShade="80"/>
        <w:sz w:val="16"/>
        <w:szCs w:val="16"/>
      </w:rPr>
      <w:fldChar w:fldCharType="begin"/>
    </w:r>
    <w:r w:rsidRPr="00370C84">
      <w:rPr>
        <w:color w:val="808080" w:themeColor="background1" w:themeShade="80"/>
        <w:sz w:val="16"/>
        <w:szCs w:val="16"/>
      </w:rPr>
      <w:instrText xml:space="preserve"> NUMPAGES </w:instrText>
    </w:r>
    <w:r w:rsidR="00571BB7" w:rsidRPr="00370C84">
      <w:rPr>
        <w:color w:val="808080" w:themeColor="background1" w:themeShade="80"/>
        <w:sz w:val="16"/>
        <w:szCs w:val="16"/>
      </w:rPr>
      <w:fldChar w:fldCharType="separate"/>
    </w:r>
    <w:r w:rsidR="00A95923">
      <w:rPr>
        <w:noProof/>
        <w:color w:val="808080" w:themeColor="background1" w:themeShade="80"/>
        <w:sz w:val="16"/>
        <w:szCs w:val="16"/>
      </w:rPr>
      <w:t>3</w:t>
    </w:r>
    <w:r w:rsidR="00571BB7" w:rsidRPr="00370C84">
      <w:rPr>
        <w:color w:val="808080" w:themeColor="background1" w:themeShade="80"/>
        <w:sz w:val="16"/>
        <w:szCs w:val="16"/>
      </w:rPr>
      <w:fldChar w:fldCharType="end"/>
    </w:r>
    <w:r w:rsidRPr="00370C84">
      <w:rPr>
        <w:color w:val="808080" w:themeColor="background1" w:themeShade="80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3D" w:rsidRDefault="005B16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BF" w:rsidRDefault="000358BF">
      <w:r>
        <w:separator/>
      </w:r>
    </w:p>
  </w:footnote>
  <w:footnote w:type="continuationSeparator" w:id="0">
    <w:p w:rsidR="000358BF" w:rsidRDefault="0003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3D" w:rsidRDefault="005B16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9B" w:rsidRDefault="009C05F0" w:rsidP="00B21A95">
    <w:pPr>
      <w:pStyle w:val="Zhlav"/>
      <w:spacing w:line="0" w:lineRule="atLeast"/>
      <w:ind w:left="4536"/>
      <w:jc w:val="center"/>
      <w:rPr>
        <w:b/>
        <w:smallCaps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-330835</wp:posOffset>
          </wp:positionH>
          <wp:positionV relativeFrom="paragraph">
            <wp:posOffset>-80645</wp:posOffset>
          </wp:positionV>
          <wp:extent cx="3194050" cy="996950"/>
          <wp:effectExtent l="0" t="0" r="6350" b="0"/>
          <wp:wrapTight wrapText="bothSides">
            <wp:wrapPolygon edited="0">
              <wp:start x="0" y="0"/>
              <wp:lineTo x="0" y="21050"/>
              <wp:lineTo x="21514" y="21050"/>
              <wp:lineTo x="21514" y="0"/>
              <wp:lineTo x="0" y="0"/>
            </wp:wrapPolygon>
          </wp:wrapTight>
          <wp:docPr id="2" name="obrázek 2" descr="C:\Users\pavucina\Documents\blázinec\loga\CRPDZ_logoBarevne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vucina\Documents\blázinec\loga\CRPDZ_logoBarevne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C84">
      <w:rPr>
        <w:b/>
        <w:smallCaps/>
        <w:sz w:val="22"/>
        <w:szCs w:val="22"/>
      </w:rPr>
      <w:br/>
    </w:r>
  </w:p>
  <w:p w:rsidR="00B21A95" w:rsidRDefault="00B21A95" w:rsidP="00B21A95">
    <w:pPr>
      <w:pStyle w:val="Zhlav"/>
      <w:spacing w:line="0" w:lineRule="atLeast"/>
      <w:ind w:left="4536"/>
      <w:jc w:val="center"/>
      <w:rPr>
        <w:b/>
        <w:smallCaps/>
        <w:color w:val="808080" w:themeColor="background1" w:themeShade="80"/>
        <w:sz w:val="16"/>
        <w:szCs w:val="16"/>
      </w:rPr>
    </w:pPr>
  </w:p>
  <w:p w:rsidR="00B21A95" w:rsidRPr="009101BF" w:rsidRDefault="00B21A95" w:rsidP="00B21A95">
    <w:pPr>
      <w:pStyle w:val="Zhlav"/>
      <w:spacing w:line="0" w:lineRule="atLeast"/>
      <w:ind w:left="4536"/>
      <w:jc w:val="center"/>
      <w:rPr>
        <w:b/>
        <w:smallCaps/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63D" w:rsidRDefault="005B16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92198F"/>
    <w:multiLevelType w:val="hybridMultilevel"/>
    <w:tmpl w:val="64E6642A"/>
    <w:lvl w:ilvl="0" w:tplc="AF1AF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0225DC1"/>
    <w:multiLevelType w:val="hybridMultilevel"/>
    <w:tmpl w:val="D9169FDA"/>
    <w:lvl w:ilvl="0" w:tplc="AF1AF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9A779CA"/>
    <w:multiLevelType w:val="hybridMultilevel"/>
    <w:tmpl w:val="1A8495C4"/>
    <w:lvl w:ilvl="0" w:tplc="AF1AF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2F909C7"/>
    <w:multiLevelType w:val="hybridMultilevel"/>
    <w:tmpl w:val="C28ADD5C"/>
    <w:lvl w:ilvl="0" w:tplc="AF1AF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F520BC4"/>
    <w:multiLevelType w:val="hybridMultilevel"/>
    <w:tmpl w:val="2378F4C6"/>
    <w:lvl w:ilvl="0" w:tplc="AF1AF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6A80321"/>
    <w:multiLevelType w:val="hybridMultilevel"/>
    <w:tmpl w:val="78B88B54"/>
    <w:lvl w:ilvl="0" w:tplc="AD620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C8C68BD"/>
    <w:multiLevelType w:val="hybridMultilevel"/>
    <w:tmpl w:val="9D10D61E"/>
    <w:lvl w:ilvl="0" w:tplc="3A844942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D9B"/>
    <w:rsid w:val="000358BF"/>
    <w:rsid w:val="00053A55"/>
    <w:rsid w:val="00074AAF"/>
    <w:rsid w:val="000B5790"/>
    <w:rsid w:val="000F51D0"/>
    <w:rsid w:val="00110909"/>
    <w:rsid w:val="00163049"/>
    <w:rsid w:val="00163999"/>
    <w:rsid w:val="00191A44"/>
    <w:rsid w:val="001D6D60"/>
    <w:rsid w:val="00236D74"/>
    <w:rsid w:val="00276668"/>
    <w:rsid w:val="002C7F10"/>
    <w:rsid w:val="002D01F5"/>
    <w:rsid w:val="002F2AF6"/>
    <w:rsid w:val="00370C84"/>
    <w:rsid w:val="0037498B"/>
    <w:rsid w:val="00393E47"/>
    <w:rsid w:val="003A75E0"/>
    <w:rsid w:val="003B01AD"/>
    <w:rsid w:val="004139DC"/>
    <w:rsid w:val="00434CE9"/>
    <w:rsid w:val="004452A4"/>
    <w:rsid w:val="004549D8"/>
    <w:rsid w:val="004601CE"/>
    <w:rsid w:val="004631F2"/>
    <w:rsid w:val="00485A34"/>
    <w:rsid w:val="004B5B06"/>
    <w:rsid w:val="004C574E"/>
    <w:rsid w:val="004E495E"/>
    <w:rsid w:val="004F1FF5"/>
    <w:rsid w:val="005121C0"/>
    <w:rsid w:val="0051751F"/>
    <w:rsid w:val="00524472"/>
    <w:rsid w:val="00571BB7"/>
    <w:rsid w:val="005B163D"/>
    <w:rsid w:val="005F2559"/>
    <w:rsid w:val="00602E25"/>
    <w:rsid w:val="00620EF2"/>
    <w:rsid w:val="00684545"/>
    <w:rsid w:val="006A1C4B"/>
    <w:rsid w:val="0071065E"/>
    <w:rsid w:val="00711AD3"/>
    <w:rsid w:val="007A2A60"/>
    <w:rsid w:val="007A74C1"/>
    <w:rsid w:val="007E3906"/>
    <w:rsid w:val="00814849"/>
    <w:rsid w:val="00817DD0"/>
    <w:rsid w:val="00820142"/>
    <w:rsid w:val="008351BC"/>
    <w:rsid w:val="00852503"/>
    <w:rsid w:val="00864724"/>
    <w:rsid w:val="00874A94"/>
    <w:rsid w:val="00875938"/>
    <w:rsid w:val="008A5C6B"/>
    <w:rsid w:val="008B240A"/>
    <w:rsid w:val="008C511D"/>
    <w:rsid w:val="009101BF"/>
    <w:rsid w:val="00997B5E"/>
    <w:rsid w:val="009B6677"/>
    <w:rsid w:val="009C05F0"/>
    <w:rsid w:val="009C39A5"/>
    <w:rsid w:val="009D02C8"/>
    <w:rsid w:val="009E7BC3"/>
    <w:rsid w:val="009F28BB"/>
    <w:rsid w:val="009F514D"/>
    <w:rsid w:val="00A8054F"/>
    <w:rsid w:val="00A8370C"/>
    <w:rsid w:val="00A95923"/>
    <w:rsid w:val="00AB0087"/>
    <w:rsid w:val="00AC099F"/>
    <w:rsid w:val="00AC486B"/>
    <w:rsid w:val="00AD060B"/>
    <w:rsid w:val="00B02C68"/>
    <w:rsid w:val="00B21A95"/>
    <w:rsid w:val="00B42568"/>
    <w:rsid w:val="00B45EA4"/>
    <w:rsid w:val="00B47311"/>
    <w:rsid w:val="00B60C38"/>
    <w:rsid w:val="00BA25AB"/>
    <w:rsid w:val="00BA384E"/>
    <w:rsid w:val="00BA5B46"/>
    <w:rsid w:val="00BC358D"/>
    <w:rsid w:val="00BC3EE5"/>
    <w:rsid w:val="00BC6301"/>
    <w:rsid w:val="00C24D95"/>
    <w:rsid w:val="00C51C3D"/>
    <w:rsid w:val="00C6377C"/>
    <w:rsid w:val="00C677AB"/>
    <w:rsid w:val="00CB3027"/>
    <w:rsid w:val="00CE74B7"/>
    <w:rsid w:val="00D1527A"/>
    <w:rsid w:val="00D21F37"/>
    <w:rsid w:val="00D32EC9"/>
    <w:rsid w:val="00D513A3"/>
    <w:rsid w:val="00D655BE"/>
    <w:rsid w:val="00D77971"/>
    <w:rsid w:val="00D82035"/>
    <w:rsid w:val="00E36D9B"/>
    <w:rsid w:val="00E631F6"/>
    <w:rsid w:val="00EC0E97"/>
    <w:rsid w:val="00EC50FB"/>
    <w:rsid w:val="00EF2B30"/>
    <w:rsid w:val="00F411D4"/>
    <w:rsid w:val="00F42DA0"/>
    <w:rsid w:val="00F622B2"/>
    <w:rsid w:val="00F6685C"/>
    <w:rsid w:val="00F72EB7"/>
    <w:rsid w:val="00F91812"/>
    <w:rsid w:val="00FA2C46"/>
    <w:rsid w:val="00FA7CA1"/>
    <w:rsid w:val="00FC5F64"/>
    <w:rsid w:val="00FC7ACB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9040705A-EE77-4C2A-816A-ED28BA46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849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02C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02C6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02C6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76668"/>
    <w:pPr>
      <w:spacing w:before="100" w:beforeAutospacing="1" w:after="11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pdz@crpdz.cz" TargetMode="External"/><Relationship Id="rId1" Type="http://schemas.openxmlformats.org/officeDocument/2006/relationships/hyperlink" Target="http://www.crpd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ucina\hlavicka_crpdz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0F07E-086F-4472-A0D2-D35FAB2C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hlavicka_crpdz1</Template>
  <TotalTime>25</TotalTime>
  <Pages>3</Pages>
  <Words>102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Služba následné péče „Pavučina“  je sociální služba určená lidem s obtížemi v oblasti duševního zdraví z Ostravy a okolí</vt:lpstr>
    </vt:vector>
  </TitlesOfParts>
  <Company>Centrum pro rozvoj péče o duševní zdraví MSK</Company>
  <LinksUpToDate>false</LinksUpToDate>
  <CharactersWithSpaces>897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mailto:crpdz@crpdz.cz</vt:lpwstr>
      </vt:variant>
      <vt:variant>
        <vt:lpwstr/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http://www.crpdz.cz/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Služba následné péče „Pavučina“  je sociální služba určená lidem s obtížemi v oblasti duševního zdraví z Ostravy a okolí</dc:title>
  <dc:creator>pavucina</dc:creator>
  <cp:lastModifiedBy>Lenka Pouchlá</cp:lastModifiedBy>
  <cp:revision>5</cp:revision>
  <cp:lastPrinted>2012-10-09T13:20:00Z</cp:lastPrinted>
  <dcterms:created xsi:type="dcterms:W3CDTF">2015-11-13T12:14:00Z</dcterms:created>
  <dcterms:modified xsi:type="dcterms:W3CDTF">2015-11-13T13:02:00Z</dcterms:modified>
</cp:coreProperties>
</file>